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9" w:rsidRDefault="00FA39E9" w:rsidP="00FA39E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E9" w:rsidRDefault="00FA39E9" w:rsidP="00FA39E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E9" w:rsidRDefault="00FA39E9" w:rsidP="00FA39E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E9" w:rsidRDefault="00FA39E9" w:rsidP="00FA39E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SPRAWOZDANIE Z REALIZACJI ZADAŃ Z ZAKRESU WSPIERANIA RODZINY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2021</w:t>
      </w:r>
    </w:p>
    <w:p w:rsidR="00FA39E9" w:rsidRDefault="00FA39E9" w:rsidP="00FA39E9">
      <w:pPr>
        <w:pStyle w:val="NormalnyWeb"/>
        <w:jc w:val="center"/>
      </w:pPr>
    </w:p>
    <w:p w:rsidR="00AA1511" w:rsidRDefault="00AA1511" w:rsidP="00FA39E9">
      <w:pPr>
        <w:pStyle w:val="NormalnyWeb"/>
        <w:jc w:val="center"/>
      </w:pPr>
    </w:p>
    <w:p w:rsidR="00AA1511" w:rsidRDefault="00AA1511" w:rsidP="00FA39E9">
      <w:pPr>
        <w:pStyle w:val="NormalnyWeb"/>
        <w:jc w:val="center"/>
      </w:pPr>
    </w:p>
    <w:p w:rsidR="00FA39E9" w:rsidRDefault="00FA39E9" w:rsidP="00DF6FA3">
      <w:pPr>
        <w:pStyle w:val="NormalnyWeb"/>
        <w:jc w:val="both"/>
      </w:pPr>
    </w:p>
    <w:p w:rsidR="00FA39E9" w:rsidRDefault="00FA39E9" w:rsidP="00FA39E9">
      <w:pPr>
        <w:pStyle w:val="NormalnyWeb"/>
        <w:jc w:val="center"/>
      </w:pPr>
      <w:r>
        <w:rPr>
          <w:noProof/>
        </w:rPr>
        <w:drawing>
          <wp:inline distT="0" distB="0" distL="0" distR="0" wp14:anchorId="65135771" wp14:editId="320E7739">
            <wp:extent cx="1207136" cy="1484628"/>
            <wp:effectExtent l="0" t="0" r="0" b="1272"/>
            <wp:docPr id="1" name="Obraz 2" descr="Kobylin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136" cy="1484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A39E9" w:rsidRDefault="00FA39E9" w:rsidP="00DF6FA3">
      <w:pPr>
        <w:pStyle w:val="NormalnyWeb"/>
        <w:jc w:val="both"/>
      </w:pPr>
    </w:p>
    <w:p w:rsidR="00FA39E9" w:rsidRDefault="00FA39E9" w:rsidP="00DF6FA3">
      <w:pPr>
        <w:pStyle w:val="NormalnyWeb"/>
        <w:jc w:val="both"/>
      </w:pPr>
    </w:p>
    <w:p w:rsidR="00FA39E9" w:rsidRDefault="00FA39E9" w:rsidP="00DF6FA3">
      <w:pPr>
        <w:pStyle w:val="NormalnyWeb"/>
        <w:jc w:val="both"/>
      </w:pPr>
    </w:p>
    <w:p w:rsidR="00FA39E9" w:rsidRDefault="00FA39E9" w:rsidP="00FA39E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A39E9" w:rsidRDefault="00FA39E9" w:rsidP="00FA39E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A39E9" w:rsidRDefault="00FA39E9" w:rsidP="00FA39E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A39E9" w:rsidRDefault="00FA39E9" w:rsidP="00FA39E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A39E9" w:rsidRDefault="00FA39E9" w:rsidP="00FA39E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A39E9" w:rsidRDefault="00FA39E9" w:rsidP="00FA39E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A39E9" w:rsidRDefault="00FA39E9" w:rsidP="00FA39E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A39E9" w:rsidRDefault="00FA39E9" w:rsidP="00FA39E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kobylinb.naszops.pl</w:t>
      </w:r>
    </w:p>
    <w:p w:rsidR="00FA39E9" w:rsidRDefault="00FA39E9" w:rsidP="00FA39E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39E9" w:rsidRDefault="00FA39E9" w:rsidP="00DF6FA3">
      <w:pPr>
        <w:pStyle w:val="NormalnyWeb"/>
        <w:jc w:val="both"/>
      </w:pPr>
    </w:p>
    <w:p w:rsidR="00FA39E9" w:rsidRDefault="00FA39E9" w:rsidP="00DF6FA3">
      <w:pPr>
        <w:pStyle w:val="NormalnyWeb"/>
        <w:jc w:val="both"/>
      </w:pPr>
    </w:p>
    <w:p w:rsidR="00DF6FA3" w:rsidRDefault="00DF6FA3" w:rsidP="00DF6FA3">
      <w:pPr>
        <w:pStyle w:val="NormalnyWeb"/>
        <w:jc w:val="both"/>
      </w:pPr>
      <w:r>
        <w:lastRenderedPageBreak/>
        <w:t>Do realizacji zadań gminy w zakresie wykonania ustawy o wspieraniu rodziny i systemie pieczy zast</w:t>
      </w:r>
      <w:r w:rsidR="00553D4B">
        <w:t xml:space="preserve">ępczej upoważniony został </w:t>
      </w:r>
      <w:r>
        <w:t xml:space="preserve"> Oś</w:t>
      </w:r>
      <w:r w:rsidR="00553D4B">
        <w:t>rodek Pomocy Społecznej w Kobylinie-Borzymach</w:t>
      </w:r>
      <w:r>
        <w:t>.</w:t>
      </w:r>
    </w:p>
    <w:p w:rsidR="00DF6FA3" w:rsidRDefault="00DF6FA3" w:rsidP="00DF6FA3">
      <w:pPr>
        <w:pStyle w:val="NormalnyWeb"/>
        <w:jc w:val="both"/>
      </w:pPr>
      <w:r>
        <w:t>Zgodnie z art. 8 ustawy rodzinie przeżywającej trudności w wypełnianiu funkcji opiekuńczo-wychowawczych wójt zapewnia wsparcie, które polega w szczególności na:</w:t>
      </w:r>
    </w:p>
    <w:p w:rsidR="00DF6FA3" w:rsidRDefault="00DF6FA3" w:rsidP="00DF6FA3">
      <w:pPr>
        <w:pStyle w:val="NormalnyWeb"/>
        <w:jc w:val="both"/>
      </w:pPr>
      <w:r>
        <w:t xml:space="preserve">1) analizie sytuacji rodziny i środowiska rodzinnego oraz przyczyn kryzysu w rodzinie; </w:t>
      </w:r>
    </w:p>
    <w:p w:rsidR="00DF6FA3" w:rsidRDefault="00DF6FA3" w:rsidP="00DF6FA3">
      <w:pPr>
        <w:pStyle w:val="NormalnyWeb"/>
        <w:jc w:val="both"/>
      </w:pPr>
      <w:r>
        <w:t>2) wzmocnieniu roli i funkcji rodziny;</w:t>
      </w:r>
    </w:p>
    <w:p w:rsidR="00DF6FA3" w:rsidRDefault="00DF6FA3" w:rsidP="00DF6FA3">
      <w:pPr>
        <w:pStyle w:val="NormalnyWeb"/>
        <w:jc w:val="both"/>
      </w:pPr>
      <w:r>
        <w:t>3) rozwijaniu umiejętności opiekuńczo-wychowawczych rodziny;</w:t>
      </w:r>
    </w:p>
    <w:p w:rsidR="00DF6FA3" w:rsidRDefault="00DF6FA3" w:rsidP="00DF6FA3">
      <w:pPr>
        <w:pStyle w:val="NormalnyWeb"/>
        <w:jc w:val="both"/>
      </w:pPr>
      <w:r>
        <w:t>4) podniesienia świadomości w zakresie planowania oraz funkcjonowania rodziny;</w:t>
      </w:r>
    </w:p>
    <w:p w:rsidR="00DF6FA3" w:rsidRDefault="00DF6FA3" w:rsidP="00DF6FA3">
      <w:pPr>
        <w:pStyle w:val="NormalnyWeb"/>
        <w:jc w:val="both"/>
      </w:pPr>
      <w:r>
        <w:t xml:space="preserve">5) pomocy w integracji rodziny; </w:t>
      </w:r>
    </w:p>
    <w:p w:rsidR="00DF6FA3" w:rsidRDefault="00DF6FA3" w:rsidP="00DF6FA3">
      <w:pPr>
        <w:pStyle w:val="NormalnyWeb"/>
        <w:jc w:val="both"/>
      </w:pPr>
      <w:r>
        <w:t>6) przeciwdziałaniu marginalizacji i degradacji społecznej rodziny;</w:t>
      </w:r>
    </w:p>
    <w:p w:rsidR="00DF6FA3" w:rsidRDefault="00DF6FA3" w:rsidP="00DF6FA3">
      <w:pPr>
        <w:pStyle w:val="NormalnyWeb"/>
        <w:jc w:val="both"/>
      </w:pPr>
      <w:r>
        <w:t>7) dążeniu do reintegracji rodziny.</w:t>
      </w:r>
    </w:p>
    <w:p w:rsidR="00DF6FA3" w:rsidRDefault="00DF6FA3" w:rsidP="00DF6FA3">
      <w:pPr>
        <w:pStyle w:val="NormalnyWeb"/>
        <w:jc w:val="both"/>
      </w:pPr>
      <w:r>
        <w:t>Wspieranie rodziny jest prowadzone w formie: pracy z rodziną, pomocy w opiece i wychowaniu dziecka.</w:t>
      </w:r>
    </w:p>
    <w:p w:rsidR="00DF6FA3" w:rsidRDefault="00DF6FA3" w:rsidP="00DF6FA3">
      <w:pPr>
        <w:pStyle w:val="NormalnyWeb"/>
        <w:jc w:val="both"/>
      </w:pPr>
      <w:r>
        <w:t xml:space="preserve">Wspieranie rodziny jest prowadzone za jej zgodą i aktywnym udziałem, z uwzględnieniem zasobów własnych oraz źródeł wsparcia zewnętrznego. </w:t>
      </w:r>
    </w:p>
    <w:p w:rsidR="00DF6FA3" w:rsidRDefault="00DF6FA3" w:rsidP="00DF6FA3">
      <w:pPr>
        <w:pStyle w:val="NormalnyWeb"/>
        <w:jc w:val="both"/>
      </w:pPr>
      <w:r>
        <w:t>Poniżej przedstawione są działania j</w:t>
      </w:r>
      <w:r w:rsidR="00553D4B">
        <w:t>akie zostały zrealizowane w 2021</w:t>
      </w:r>
      <w:r>
        <w:t xml:space="preserve"> roku w odniesieniu do zadań własnych gminy wymienionych w art. 176 ustawy.</w:t>
      </w:r>
    </w:p>
    <w:p w:rsidR="00DF6FA3" w:rsidRDefault="00DF6FA3" w:rsidP="00DF6FA3">
      <w:pPr>
        <w:pStyle w:val="NormalnyWeb"/>
        <w:jc w:val="both"/>
      </w:pPr>
      <w:r>
        <w:rPr>
          <w:rStyle w:val="Pogrubienie"/>
        </w:rPr>
        <w:t>I. Opracowanie i realizacja 3-letnich gminnych programów wspierania rodziny.</w:t>
      </w:r>
      <w:r w:rsidR="00553D4B">
        <w:t xml:space="preserve"> Uchwałą Rady Gminy w Kobylinie-Borzymach z dnia 28 grudnia 2021</w:t>
      </w:r>
      <w:r>
        <w:t xml:space="preserve"> r. przyjęty został Gminny Program</w:t>
      </w:r>
      <w:r w:rsidR="00553D4B">
        <w:t xml:space="preserve"> Wspierania Rodziny na lata 2021 – 2023</w:t>
      </w:r>
      <w:r>
        <w:t xml:space="preserve">. </w:t>
      </w:r>
    </w:p>
    <w:p w:rsidR="00DF6FA3" w:rsidRDefault="00DF6FA3" w:rsidP="00DF6FA3">
      <w:pPr>
        <w:pStyle w:val="NormalnyWeb"/>
        <w:jc w:val="both"/>
      </w:pPr>
      <w:r>
        <w:rPr>
          <w:rStyle w:val="Pogrubienie"/>
        </w:rPr>
        <w:t>II. Tworzenie możliwości podnoszenia kwalifikacji przez asystentów rodziny.</w:t>
      </w:r>
    </w:p>
    <w:p w:rsidR="00DF6FA3" w:rsidRDefault="00553D4B" w:rsidP="00553D4B">
      <w:pPr>
        <w:pStyle w:val="NormalnyWeb"/>
        <w:jc w:val="both"/>
      </w:pPr>
      <w:r>
        <w:t>W okresie od 01.01.2021 do 31.12.2021</w:t>
      </w:r>
      <w:r w:rsidR="00DF6FA3">
        <w:t xml:space="preserve"> r. </w:t>
      </w:r>
      <w:r>
        <w:t xml:space="preserve">Ośrodek nie zatrudniał </w:t>
      </w:r>
      <w:r w:rsidR="00DF6FA3">
        <w:t xml:space="preserve"> asystent</w:t>
      </w:r>
      <w:r>
        <w:t>a rodziny. Brak wniosku od pracownika socjalnego</w:t>
      </w:r>
    </w:p>
    <w:p w:rsidR="00DF6FA3" w:rsidRDefault="00DF6FA3" w:rsidP="00DF6FA3">
      <w:pPr>
        <w:pStyle w:val="NormalnyWeb"/>
        <w:jc w:val="both"/>
      </w:pPr>
      <w:r>
        <w:rPr>
          <w:rStyle w:val="Pogrubienie"/>
        </w:rPr>
        <w:t xml:space="preserve">III. Tworzenie oraz rozwój systemu opieki nad dzieckiem, w tym placówek wsparcia dziennego, oraz praca z rodziną przeżywającą trudności w wypełnianiu funkcji opiekuńczo-wychowawczych przez: </w:t>
      </w:r>
    </w:p>
    <w:p w:rsidR="00DF6FA3" w:rsidRDefault="00DF6FA3" w:rsidP="00DF6FA3">
      <w:pPr>
        <w:pStyle w:val="NormalnyWeb"/>
        <w:numPr>
          <w:ilvl w:val="0"/>
          <w:numId w:val="3"/>
        </w:numPr>
        <w:jc w:val="both"/>
      </w:pPr>
      <w:r>
        <w:t>Zapewnienie rodzinie przeżywającej trudności wsparcia i pomocy asystenta rodziny oraz dostępu do specjalistycznego poradnictwa.</w:t>
      </w:r>
    </w:p>
    <w:p w:rsidR="00DF6FA3" w:rsidRDefault="00553D4B" w:rsidP="00DF6FA3">
      <w:pPr>
        <w:pStyle w:val="NormalnyWeb"/>
        <w:jc w:val="both"/>
      </w:pPr>
      <w:r>
        <w:t>W okresie od 1.01.2021- 31.12.2021 w </w:t>
      </w:r>
      <w:r w:rsidR="00DF6FA3">
        <w:t xml:space="preserve"> O</w:t>
      </w:r>
      <w:r>
        <w:t xml:space="preserve">środku Pomocy Społecznej w Kobylinie-Borzymach </w:t>
      </w:r>
      <w:r w:rsidR="00DF6FA3">
        <w:t>zadania z zakresu wsparcia i pomocy rodzin</w:t>
      </w:r>
      <w:r>
        <w:t>ie realizował pracownik socjalny</w:t>
      </w:r>
      <w:r w:rsidR="00DF6FA3">
        <w:t xml:space="preserve">. </w:t>
      </w:r>
      <w:r>
        <w:t xml:space="preserve"> R</w:t>
      </w:r>
      <w:r w:rsidR="00DF6FA3">
        <w:t>o</w:t>
      </w:r>
      <w:r>
        <w:t>dziny przeżywają trudności w wypełnianiu funkcji opiekuńczo-wychowawczych były objęte wsparciem pracownika socjalnego</w:t>
      </w:r>
      <w:r w:rsidR="00DF6FA3">
        <w:t xml:space="preserve"> Ponadto powodami trudnej sytuacji życiowej rod</w:t>
      </w:r>
      <w:r>
        <w:t>zin wspieranych</w:t>
      </w:r>
      <w:r w:rsidR="00DF6FA3">
        <w:t xml:space="preserve"> są:</w:t>
      </w:r>
      <w:r>
        <w:t xml:space="preserve"> bezrobocie, alkoholizm</w:t>
      </w:r>
      <w:r w:rsidR="00DF6FA3">
        <w:t>.</w:t>
      </w:r>
    </w:p>
    <w:p w:rsidR="00DF6FA3" w:rsidRDefault="00DF6FA3" w:rsidP="00DF6FA3">
      <w:pPr>
        <w:pStyle w:val="NormalnyWeb"/>
        <w:jc w:val="both"/>
      </w:pPr>
      <w:r>
        <w:lastRenderedPageBreak/>
        <w:t>Zgodnie z Ustawą z dnia 09.06.2011 r. o wspieraniu rodziny i systemie pieczy zastępczej art.8 ust.3: "Wspieranie rodziny jest prowadzone za jej zgodą i aktywnym udziałem, z uwzględnieniem zasobów własnych oraz źródeł wsparcia zewnętrznego".</w:t>
      </w:r>
    </w:p>
    <w:p w:rsidR="00553D4B" w:rsidRDefault="00DF6FA3" w:rsidP="00DF6FA3">
      <w:pPr>
        <w:pStyle w:val="NormalnyWeb"/>
        <w:jc w:val="both"/>
      </w:pPr>
      <w:r>
        <w:t>W okr</w:t>
      </w:r>
      <w:r w:rsidR="00553D4B">
        <w:t>esie od 01.01.2021 do 31.12.2021</w:t>
      </w:r>
      <w:r>
        <w:t xml:space="preserve"> roku </w:t>
      </w:r>
      <w:r w:rsidR="00553D4B">
        <w:t xml:space="preserve">prowadzono </w:t>
      </w:r>
      <w:r>
        <w:t xml:space="preserve">współpracę z dwiema rodzinami. </w:t>
      </w:r>
    </w:p>
    <w:p w:rsidR="00DF6FA3" w:rsidRDefault="00DF6FA3" w:rsidP="00DF6FA3">
      <w:pPr>
        <w:pStyle w:val="NormalnyWeb"/>
        <w:jc w:val="both"/>
      </w:pPr>
      <w:r>
        <w:rPr>
          <w:rStyle w:val="Pogrubienie"/>
        </w:rPr>
        <w:t>b) Organizowanie szkoleń i tworzenie warunków do działania rodzin wspierających.</w:t>
      </w:r>
    </w:p>
    <w:p w:rsidR="00DF6FA3" w:rsidRDefault="00AA1511" w:rsidP="00DF6FA3">
      <w:pPr>
        <w:pStyle w:val="NormalnyWeb"/>
        <w:jc w:val="both"/>
      </w:pPr>
      <w:r>
        <w:t>W roku 2021</w:t>
      </w:r>
      <w:r w:rsidR="00DF6FA3">
        <w:t xml:space="preserve"> gmina nie realizowała w/w punktu z uwagi na brak zainteresowania taką formą pomocy.</w:t>
      </w:r>
    </w:p>
    <w:p w:rsidR="00DF6FA3" w:rsidRDefault="00DF6FA3" w:rsidP="00DF6FA3">
      <w:pPr>
        <w:pStyle w:val="NormalnyWeb"/>
        <w:jc w:val="both"/>
      </w:pPr>
      <w:r>
        <w:rPr>
          <w:rStyle w:val="Pogrubienie"/>
        </w:rPr>
        <w:t>b)Prowadzenie placówek wsparcia dziennego oraz zapewnienie w nich miejsc dla dzieci.</w:t>
      </w:r>
      <w:r>
        <w:t xml:space="preserve"> </w:t>
      </w:r>
    </w:p>
    <w:p w:rsidR="00DF6FA3" w:rsidRDefault="00DF6FA3" w:rsidP="00DF6FA3">
      <w:pPr>
        <w:pStyle w:val="NormalnyWeb"/>
        <w:jc w:val="both"/>
      </w:pPr>
      <w:r>
        <w:t xml:space="preserve">W gminie funkcjonuje świetlica szkolna, która wspomaga i uzupełnia pracę szkoły we wszystkich jej zakresach : opieki, oddziaływania wychowawczego oraz poczynań dydaktycznych. </w:t>
      </w:r>
    </w:p>
    <w:p w:rsidR="00DF6FA3" w:rsidRDefault="00DF6FA3" w:rsidP="00DF6FA3">
      <w:pPr>
        <w:pStyle w:val="NormalnyWeb"/>
        <w:jc w:val="both"/>
      </w:pPr>
      <w:r>
        <w:t>W gminie funkcjonuje także Bi</w:t>
      </w:r>
      <w:r w:rsidR="00AA1511">
        <w:t>blioteka Publiczna Gminy Kobylin-Borzymy</w:t>
      </w:r>
      <w:r>
        <w:t xml:space="preserve">. Biblioteka organizuje liczne spotkania, konkursy, zajęcia zapewniające kreatywne spędzanie czasu wolnego. </w:t>
      </w:r>
    </w:p>
    <w:p w:rsidR="00DF6FA3" w:rsidRDefault="00DF6FA3" w:rsidP="00DF6FA3">
      <w:pPr>
        <w:pStyle w:val="NormalnyWeb"/>
        <w:jc w:val="both"/>
      </w:pPr>
      <w:r>
        <w:rPr>
          <w:rStyle w:val="Pogrubienie"/>
        </w:rPr>
        <w:t>IV. Finansowanie:</w:t>
      </w:r>
    </w:p>
    <w:p w:rsidR="00DF6FA3" w:rsidRDefault="00AA1511" w:rsidP="00DF6FA3">
      <w:pPr>
        <w:pStyle w:val="NormalnyWeb"/>
        <w:jc w:val="both"/>
      </w:pPr>
      <w:r>
        <w:rPr>
          <w:rStyle w:val="Pogrubienie"/>
        </w:rPr>
        <w:t>a</w:t>
      </w:r>
      <w:r w:rsidR="00DF6FA3">
        <w:rPr>
          <w:rStyle w:val="Pogrubienie"/>
        </w:rPr>
        <w:t xml:space="preserve">) kosztów związanych z udzieleniem pomocy, o której mowa w art. 29 ust. 2 (np. związanych z pomocą w prowadzeniu gospodarstwa domowego), ponoszonych przez rodziny wspierające. </w:t>
      </w:r>
    </w:p>
    <w:p w:rsidR="00DF6FA3" w:rsidRDefault="00DF6FA3" w:rsidP="00DF6FA3">
      <w:pPr>
        <w:pStyle w:val="NormalnyWeb"/>
        <w:jc w:val="both"/>
      </w:pPr>
      <w:r>
        <w:t>W</w:t>
      </w:r>
      <w:r w:rsidR="00AA1511">
        <w:t xml:space="preserve"> okresie 01.01.2021 – 31.12.2021</w:t>
      </w:r>
      <w:r>
        <w:t xml:space="preserve"> nie poniesiono takich kosztów, ponieważ rodziny nie zostały objęte pomocą rodziny wspierającej.</w:t>
      </w:r>
    </w:p>
    <w:p w:rsidR="00DF6FA3" w:rsidRDefault="00DF6FA3" w:rsidP="00DF6FA3">
      <w:pPr>
        <w:pStyle w:val="NormalnyWeb"/>
        <w:jc w:val="both"/>
      </w:pPr>
      <w:r>
        <w:rPr>
          <w:rStyle w:val="Pogrubienie"/>
        </w:rPr>
        <w:t>V. Współfinansowanie pobytu dziecka w rodzinie zastępczej, rodzinnym domu dziecka, placówce opiekuńczo -wychowawczej, regionalnej placówce opiekuńczo-terapeutycznej lub interwencyjnym ośrodku adopcyjnym.</w:t>
      </w:r>
    </w:p>
    <w:p w:rsidR="00DF6FA3" w:rsidRDefault="00AA1511" w:rsidP="00DF6FA3">
      <w:pPr>
        <w:pStyle w:val="NormalnyWeb"/>
        <w:jc w:val="both"/>
      </w:pPr>
      <w:r>
        <w:t xml:space="preserve">W okresie 01.01.2021 – 31.12.2021 </w:t>
      </w:r>
      <w:r w:rsidR="00DF6FA3">
        <w:t xml:space="preserve"> 1 dziecko </w:t>
      </w:r>
      <w:r>
        <w:t>przebywało w placówce opiekuńczo-wychowawczej</w:t>
      </w:r>
      <w:r w:rsidR="00DF6FA3">
        <w:t>.</w:t>
      </w:r>
    </w:p>
    <w:p w:rsidR="00DF6FA3" w:rsidRDefault="00DF6FA3" w:rsidP="00DF6FA3">
      <w:pPr>
        <w:pStyle w:val="NormalnyWeb"/>
        <w:jc w:val="both"/>
      </w:pPr>
      <w:r>
        <w:t>Poniesiony koszt pobyt</w:t>
      </w:r>
      <w:r w:rsidR="00AA1511">
        <w:t>u dziecka  w/w okresie wyniósł 6 382,00</w:t>
      </w:r>
      <w:r>
        <w:t xml:space="preserve"> zł.</w:t>
      </w:r>
    </w:p>
    <w:p w:rsidR="00AA1511" w:rsidRDefault="00DF6FA3" w:rsidP="00DF6FA3">
      <w:pPr>
        <w:pStyle w:val="NormalnyWeb"/>
        <w:jc w:val="both"/>
      </w:pPr>
      <w:r>
        <w:rPr>
          <w:rStyle w:val="Pogrubienie"/>
        </w:rPr>
        <w:t>VI. Sporządzanie sprawozdań rzeczowo-finansowych z zakresu wspierania rodziny oraz przekazywanie ich właściwemu wojewodzie, w wersji elektronicznej, z zastosowanie systemu teleinformatycznego, o którym mowa w art. 187 ust. 3 (systemy te stanowią integralną część systemów stosowanych do realizacji świadczeń rodzinnych).</w:t>
      </w:r>
    </w:p>
    <w:p w:rsidR="00DF6FA3" w:rsidRDefault="00DF6FA3" w:rsidP="00DF6FA3">
      <w:pPr>
        <w:pStyle w:val="NormalnyWeb"/>
        <w:jc w:val="both"/>
      </w:pPr>
      <w:r>
        <w:t xml:space="preserve">OPS realizuje powyższe zadanie. </w:t>
      </w:r>
    </w:p>
    <w:p w:rsidR="00DF6FA3" w:rsidRDefault="00DF6FA3" w:rsidP="00DF6FA3">
      <w:pPr>
        <w:pStyle w:val="NormalnyWeb"/>
        <w:jc w:val="both"/>
      </w:pPr>
      <w:r>
        <w:rPr>
          <w:rStyle w:val="Pogrubienie"/>
        </w:rPr>
        <w:t>VII. Prowadzenie monitoringu sytuacji dziecka z rodziny zagrożonej kryzysem lub przeżywającej trudności w wypełnianiu funkcji opiekuńczo-wychowawczej, zamieszkałego na terenie gminy.</w:t>
      </w:r>
    </w:p>
    <w:p w:rsidR="00DF6FA3" w:rsidRDefault="00DF6FA3" w:rsidP="00DF6FA3">
      <w:pPr>
        <w:pStyle w:val="NormalnyWeb"/>
        <w:jc w:val="both"/>
      </w:pPr>
      <w:r>
        <w:lastRenderedPageBreak/>
        <w:t>Na bieżąco prowadzony jest monitoring sytuacji dzieci w rodzinac</w:t>
      </w:r>
      <w:r w:rsidR="00AA1511">
        <w:t xml:space="preserve">h objętych pomocą </w:t>
      </w:r>
      <w:r>
        <w:t>OPS. Zadanie to jes</w:t>
      </w:r>
      <w:r w:rsidR="00AA1511">
        <w:t>t realizowane zarówno przez  pracowników socjalnych</w:t>
      </w:r>
      <w:r>
        <w:t xml:space="preserve"> Ośrodka Pomocy Społecznej. Prowadzona jest współpraca ze szkołami oraz innymi instytucjami zajmującymi się sprawami rodziny. W przypadku stwierdzenia zagrożenia lub bardzo niepokojącej sytuacji w rodzinie – natychmiast o takiej okoliczności informujemy Sąd Rejonowy.</w:t>
      </w:r>
      <w:bookmarkStart w:id="0" w:name="_GoBack"/>
      <w:bookmarkEnd w:id="0"/>
    </w:p>
    <w:p w:rsidR="00093792" w:rsidRDefault="00093792" w:rsidP="00093792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POTRZEBY ZWIĄZANE Z REALIZACJĄ ZADAŃ WYKONYWANYCH Z ZAKRESU WSPIERANIA RODZINY</w:t>
      </w:r>
    </w:p>
    <w:p w:rsidR="00093792" w:rsidRDefault="00093792" w:rsidP="00093792">
      <w:pPr>
        <w:pStyle w:val="Akapitzlist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Podnoszenie kwalifikacji pracowników zajmujących się pracą z rodziną  poprzez udział w szkoleniach i innych formach  kształcenia.</w:t>
      </w:r>
    </w:p>
    <w:p w:rsidR="00093792" w:rsidRDefault="00093792" w:rsidP="000937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prowadzenie przez placówki oświatowe, instytucje kultury działań ukierunkowanych na promowanie rodziny, propagowanie idei wspólnego spędzania wolnego czasu, inwestowanie w rozwój potencjałów i zainteresowań dzieci i młodzieży.</w:t>
      </w:r>
    </w:p>
    <w:p w:rsidR="00093792" w:rsidRDefault="00093792" w:rsidP="00093792">
      <w:pPr>
        <w:pStyle w:val="Akapitzlist"/>
        <w:numPr>
          <w:ilvl w:val="0"/>
          <w:numId w:val="6"/>
        </w:numPr>
        <w:suppressAutoHyphens w:val="0"/>
        <w:autoSpaceDE w:val="0"/>
        <w:spacing w:after="0"/>
      </w:pPr>
      <w:r>
        <w:rPr>
          <w:rFonts w:ascii="TimesNewRomanPSMT" w:hAnsi="TimesNewRomanPSMT" w:cs="TimesNewRomanPSMT"/>
          <w:color w:val="00000A"/>
          <w:kern w:val="0"/>
          <w:sz w:val="24"/>
          <w:szCs w:val="24"/>
        </w:rPr>
        <w:t>Zapewnienie środków na współfinansowanie pobytu dzieci w rodzinach zastępczych,</w:t>
      </w:r>
    </w:p>
    <w:p w:rsidR="00093792" w:rsidRDefault="00093792" w:rsidP="00093792">
      <w:pPr>
        <w:pStyle w:val="Akapitzlist"/>
        <w:suppressAutoHyphens w:val="0"/>
        <w:autoSpaceDE w:val="0"/>
        <w:spacing w:after="0"/>
        <w:rPr>
          <w:rFonts w:ascii="TimesNewRomanPSMT" w:hAnsi="TimesNewRomanPSMT" w:cs="TimesNewRomanPSMT"/>
          <w:color w:val="00000A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A"/>
          <w:kern w:val="0"/>
          <w:sz w:val="24"/>
          <w:szCs w:val="24"/>
        </w:rPr>
        <w:t>placówkach opiekuńczo-wychowawczych.</w:t>
      </w:r>
    </w:p>
    <w:p w:rsidR="00093792" w:rsidRDefault="00093792" w:rsidP="00093792">
      <w:pPr>
        <w:pStyle w:val="Akapitzlist"/>
        <w:suppressAutoHyphens w:val="0"/>
        <w:autoSpaceDE w:val="0"/>
        <w:spacing w:after="0"/>
        <w:rPr>
          <w:rFonts w:ascii="TimesNewRomanPSMT" w:hAnsi="TimesNewRomanPSMT" w:cs="TimesNewRomanPSMT"/>
          <w:color w:val="00000A"/>
          <w:kern w:val="0"/>
          <w:sz w:val="24"/>
          <w:szCs w:val="24"/>
        </w:rPr>
      </w:pPr>
    </w:p>
    <w:p w:rsidR="00093792" w:rsidRDefault="00093792" w:rsidP="00093792">
      <w:pPr>
        <w:pStyle w:val="Akapitzlist"/>
        <w:numPr>
          <w:ilvl w:val="0"/>
          <w:numId w:val="7"/>
        </w:numPr>
        <w:suppressAutoHyphens w:val="0"/>
        <w:autoSpaceDE w:val="0"/>
        <w:spacing w:after="0"/>
      </w:pPr>
      <w:r>
        <w:rPr>
          <w:rFonts w:ascii="TimesNewRomanPSMT" w:hAnsi="TimesNewRomanPSMT" w:cs="TimesNewRomanPSMT"/>
          <w:color w:val="00000A"/>
          <w:kern w:val="0"/>
          <w:sz w:val="24"/>
          <w:szCs w:val="24"/>
        </w:rPr>
        <w:t>Realizacja ustawy o wspieraniu kobiet w ciąży i rodzin „Za życiem” w związku</w:t>
      </w:r>
    </w:p>
    <w:p w:rsidR="00093792" w:rsidRDefault="00093792" w:rsidP="00093792">
      <w:pPr>
        <w:autoSpaceDE w:val="0"/>
        <w:spacing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          z urodzeniem dziecka z ciężką chorobą i niepełnosprawnością.</w:t>
      </w:r>
    </w:p>
    <w:p w:rsidR="00093792" w:rsidRDefault="00093792" w:rsidP="00093792">
      <w:pPr>
        <w:pStyle w:val="Standard"/>
        <w:jc w:val="both"/>
      </w:pPr>
    </w:p>
    <w:p w:rsidR="004858F9" w:rsidRDefault="00093792"/>
    <w:sectPr w:rsidR="0048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0C4"/>
    <w:multiLevelType w:val="multilevel"/>
    <w:tmpl w:val="C7082A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244FC"/>
    <w:multiLevelType w:val="multilevel"/>
    <w:tmpl w:val="59B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76956"/>
    <w:multiLevelType w:val="multilevel"/>
    <w:tmpl w:val="9904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B22BF"/>
    <w:multiLevelType w:val="multilevel"/>
    <w:tmpl w:val="809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94BDF"/>
    <w:multiLevelType w:val="multilevel"/>
    <w:tmpl w:val="BA42201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B59647B"/>
    <w:multiLevelType w:val="multilevel"/>
    <w:tmpl w:val="1EFE4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A3"/>
    <w:rsid w:val="00093792"/>
    <w:rsid w:val="000E130D"/>
    <w:rsid w:val="00553D4B"/>
    <w:rsid w:val="00AA1511"/>
    <w:rsid w:val="00C168A0"/>
    <w:rsid w:val="00DF6FA3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8197-7CA7-4125-A2BD-65CA5D78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FA3"/>
    <w:rPr>
      <w:b/>
      <w:bCs/>
    </w:rPr>
  </w:style>
  <w:style w:type="paragraph" w:customStyle="1" w:styleId="Standard">
    <w:name w:val="Standard"/>
    <w:rsid w:val="00FA39E9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"/>
    <w:qFormat/>
    <w:rsid w:val="00093792"/>
    <w:pPr>
      <w:ind w:left="720"/>
      <w:textAlignment w:val="auto"/>
    </w:pPr>
  </w:style>
  <w:style w:type="numbering" w:customStyle="1" w:styleId="WWNum6">
    <w:name w:val="WWNum6"/>
    <w:rsid w:val="0009379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6</cp:revision>
  <dcterms:created xsi:type="dcterms:W3CDTF">2022-03-04T13:24:00Z</dcterms:created>
  <dcterms:modified xsi:type="dcterms:W3CDTF">2022-03-04T13:46:00Z</dcterms:modified>
</cp:coreProperties>
</file>